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41E3" w14:textId="5048CD11" w:rsidR="00CB4FB0" w:rsidRDefault="00DC3200">
      <w:pPr>
        <w:rPr>
          <w:b/>
          <w:bCs/>
        </w:rPr>
      </w:pPr>
      <w:r>
        <w:rPr>
          <w:b/>
          <w:bCs/>
        </w:rPr>
        <w:t>Ques:</w:t>
      </w:r>
    </w:p>
    <w:p w14:paraId="13EFED1B" w14:textId="318FA5A9" w:rsidR="00DC3200" w:rsidRDefault="00DC3200">
      <w:pPr>
        <w:rPr>
          <w:rStyle w:val="Strong"/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Roboto" w:hAnsi="Roboto"/>
          <w:color w:val="333333"/>
          <w:sz w:val="21"/>
          <w:szCs w:val="21"/>
          <w:shd w:val="clear" w:color="auto" w:fill="FFFFFF"/>
        </w:rPr>
        <w:t xml:space="preserve">The relaxation time </w:t>
      </w:r>
      <w:r>
        <w:rPr>
          <w:rStyle w:val="Strong"/>
          <w:rFonts w:ascii="Cambria" w:hAnsi="Cambria" w:cs="Cambria"/>
          <w:color w:val="333333"/>
          <w:sz w:val="21"/>
          <w:szCs w:val="21"/>
          <w:shd w:val="clear" w:color="auto" w:fill="FFFFFF"/>
        </w:rPr>
        <w:t>τ</w:t>
      </w:r>
      <w:r>
        <w:rPr>
          <w:rStyle w:val="Strong"/>
          <w:rFonts w:ascii="Roboto" w:hAnsi="Roboto"/>
          <w:color w:val="333333"/>
          <w:sz w:val="21"/>
          <w:szCs w:val="21"/>
          <w:shd w:val="clear" w:color="auto" w:fill="FFFFFF"/>
        </w:rPr>
        <w:t xml:space="preserve"> is nearly independent of </w:t>
      </w:r>
      <w:r>
        <w:rPr>
          <w:rStyle w:val="Strong"/>
          <w:rFonts w:ascii="Roboto" w:hAnsi="Roboto"/>
          <w:color w:val="333333"/>
          <w:sz w:val="21"/>
          <w:szCs w:val="21"/>
          <w:shd w:val="clear" w:color="auto" w:fill="FFFFFF"/>
        </w:rPr>
        <w:t xml:space="preserve">the </w:t>
      </w:r>
      <w:r>
        <w:rPr>
          <w:rStyle w:val="Strong"/>
          <w:rFonts w:ascii="Roboto" w:hAnsi="Roboto"/>
          <w:color w:val="333333"/>
          <w:sz w:val="21"/>
          <w:szCs w:val="21"/>
          <w:shd w:val="clear" w:color="auto" w:fill="FFFFFF"/>
        </w:rPr>
        <w:t>applied E field whereas it changes significantly with temperature T. First fact is responsible for Ohm</w:t>
      </w:r>
      <w:r>
        <w:rPr>
          <w:rStyle w:val="Strong"/>
          <w:rFonts w:ascii="Roboto" w:hAnsi="Roboto" w:cs="Roboto"/>
          <w:color w:val="333333"/>
          <w:sz w:val="21"/>
          <w:szCs w:val="21"/>
          <w:shd w:val="clear" w:color="auto" w:fill="FFFFFF"/>
        </w:rPr>
        <w:t>’</w:t>
      </w:r>
      <w:r>
        <w:rPr>
          <w:rStyle w:val="Strong"/>
          <w:rFonts w:ascii="Roboto" w:hAnsi="Roboto"/>
          <w:color w:val="333333"/>
          <w:sz w:val="21"/>
          <w:szCs w:val="21"/>
          <w:shd w:val="clear" w:color="auto" w:fill="FFFFFF"/>
        </w:rPr>
        <w:t xml:space="preserve">s law whereas the second fact leads to a variation of </w:t>
      </w:r>
      <w:r>
        <w:rPr>
          <w:rStyle w:val="Strong"/>
          <w:rFonts w:ascii="Cambria" w:hAnsi="Cambria" w:cs="Cambria"/>
          <w:color w:val="333333"/>
          <w:sz w:val="21"/>
          <w:szCs w:val="21"/>
          <w:shd w:val="clear" w:color="auto" w:fill="FFFFFF"/>
        </w:rPr>
        <w:t>ρ</w:t>
      </w:r>
      <w:r>
        <w:rPr>
          <w:rStyle w:val="Strong"/>
          <w:rFonts w:ascii="Roboto" w:hAnsi="Roboto"/>
          <w:color w:val="333333"/>
          <w:sz w:val="21"/>
          <w:szCs w:val="21"/>
          <w:shd w:val="clear" w:color="auto" w:fill="FFFFFF"/>
        </w:rPr>
        <w:t xml:space="preserve"> with temperature. Elaborate why?</w:t>
      </w:r>
    </w:p>
    <w:p w14:paraId="14D2A548" w14:textId="701B7526" w:rsidR="00DC3200" w:rsidRDefault="00DC3200">
      <w:pPr>
        <w:rPr>
          <w:rStyle w:val="Strong"/>
          <w:rFonts w:ascii="Roboto" w:hAnsi="Roboto"/>
          <w:color w:val="333333"/>
          <w:sz w:val="21"/>
          <w:szCs w:val="21"/>
          <w:shd w:val="clear" w:color="auto" w:fill="FFFFFF"/>
        </w:rPr>
      </w:pPr>
    </w:p>
    <w:p w14:paraId="686A2345" w14:textId="553C9ADF" w:rsidR="00DC3200" w:rsidRDefault="00DC3200">
      <w:pPr>
        <w:rPr>
          <w:rStyle w:val="Strong"/>
          <w:rFonts w:ascii="Roboto" w:hAnsi="Roboto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Roboto" w:hAnsi="Roboto"/>
          <w:color w:val="333333"/>
          <w:sz w:val="21"/>
          <w:szCs w:val="21"/>
          <w:shd w:val="clear" w:color="auto" w:fill="FFFFFF"/>
        </w:rPr>
        <w:t>Ans:</w:t>
      </w:r>
    </w:p>
    <w:p w14:paraId="6F9C9D21" w14:textId="77777777" w:rsidR="00DC3200" w:rsidRDefault="00DC3200" w:rsidP="00DC3200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Relaxation time is the time interval between two successive collisions of the electrons.</w:t>
      </w:r>
    </w:p>
    <w:p w14:paraId="6644F425" w14:textId="77777777" w:rsidR="00DC3200" w:rsidRDefault="00DC3200" w:rsidP="00DC3200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It is defined as</w:t>
      </w:r>
    </w:p>
    <w:p w14:paraId="7E5724B3" w14:textId="77777777" w:rsidR="00DC3200" w:rsidRDefault="00DC3200" w:rsidP="00DC3200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Cambria" w:hAnsi="Cambria" w:cs="Cambria"/>
          <w:color w:val="333333"/>
          <w:sz w:val="21"/>
          <w:szCs w:val="21"/>
        </w:rPr>
        <w:t>τ</w:t>
      </w:r>
      <w:r>
        <w:rPr>
          <w:rFonts w:ascii="Roboto" w:hAnsi="Roboto"/>
          <w:color w:val="333333"/>
          <w:sz w:val="21"/>
          <w:szCs w:val="21"/>
        </w:rPr>
        <w:t xml:space="preserve"> = mean free path/rms velocity of electrons</w:t>
      </w:r>
    </w:p>
    <w:p w14:paraId="7027F17E" w14:textId="77777777" w:rsidR="00DC3200" w:rsidRDefault="00DC3200" w:rsidP="00DC3200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Usually, the drift velocity of the electrons is small because there is a frequent collision between the electrons.</w:t>
      </w:r>
    </w:p>
    <w:p w14:paraId="47686263" w14:textId="77777777" w:rsidR="00DC3200" w:rsidRDefault="00DC3200" w:rsidP="00DC3200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Cambria" w:hAnsi="Cambria" w:cs="Cambria"/>
          <w:color w:val="333333"/>
          <w:sz w:val="21"/>
          <w:szCs w:val="21"/>
        </w:rPr>
        <w:t>ρ</w:t>
      </w:r>
      <w:r>
        <w:rPr>
          <w:rFonts w:ascii="Roboto" w:hAnsi="Roboto"/>
          <w:color w:val="333333"/>
          <w:sz w:val="21"/>
          <w:szCs w:val="21"/>
        </w:rPr>
        <w:t xml:space="preserve"> = 1/</w:t>
      </w:r>
      <w:r>
        <w:rPr>
          <w:rFonts w:ascii="Cambria" w:hAnsi="Cambria" w:cs="Cambria"/>
          <w:color w:val="333333"/>
          <w:sz w:val="21"/>
          <w:szCs w:val="21"/>
        </w:rPr>
        <w:t>σ</w:t>
      </w:r>
      <w:r>
        <w:rPr>
          <w:rFonts w:ascii="Roboto" w:hAnsi="Roboto"/>
          <w:color w:val="333333"/>
          <w:sz w:val="21"/>
          <w:szCs w:val="21"/>
        </w:rPr>
        <w:t xml:space="preserve"> = m/ne</w:t>
      </w:r>
      <w:r>
        <w:rPr>
          <w:rFonts w:ascii="Roboto" w:hAnsi="Roboto"/>
          <w:color w:val="333333"/>
          <w:sz w:val="16"/>
          <w:szCs w:val="16"/>
          <w:vertAlign w:val="superscript"/>
        </w:rPr>
        <w:t>2</w:t>
      </w:r>
      <w:r>
        <w:rPr>
          <w:rFonts w:ascii="Cambria" w:hAnsi="Cambria" w:cs="Cambria"/>
          <w:color w:val="333333"/>
          <w:sz w:val="21"/>
          <w:szCs w:val="21"/>
        </w:rPr>
        <w:t>τ</w:t>
      </w:r>
    </w:p>
    <w:p w14:paraId="110E45EA" w14:textId="77777777" w:rsidR="00DC3200" w:rsidRPr="00DC3200" w:rsidRDefault="00DC3200">
      <w:pPr>
        <w:rPr>
          <w:b/>
          <w:bCs/>
        </w:rPr>
      </w:pPr>
    </w:p>
    <w:sectPr w:rsidR="00DC3200" w:rsidRPr="00DC3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3200"/>
    <w:rsid w:val="00CB4FB0"/>
    <w:rsid w:val="00D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8A48"/>
  <w15:chartTrackingRefBased/>
  <w15:docId w15:val="{5412DD89-D5DC-472A-A4B6-C02686F4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32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2022-05-18T06:56:00Z</dcterms:created>
  <dcterms:modified xsi:type="dcterms:W3CDTF">2022-05-18T06:57:00Z</dcterms:modified>
</cp:coreProperties>
</file>